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color w:val="60a2b3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0a2b3"/>
          <w:sz w:val="40"/>
          <w:szCs w:val="40"/>
          <w:rtl w:val="0"/>
        </w:rPr>
        <w:t xml:space="preserve">Brain Health Reading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color w:val="434343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0" w:hanging="360"/>
        <w:jc w:val="center"/>
        <w:rPr>
          <w:rFonts w:ascii="Open Sans" w:cs="Open Sans" w:eastAsia="Open Sans" w:hAnsi="Open Sans"/>
          <w:b w:val="1"/>
          <w:color w:val="434343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sz w:val="32"/>
          <w:szCs w:val="32"/>
          <w:rtl w:val="0"/>
        </w:rPr>
        <w:t xml:space="preserve">Fiction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Elizabeth is Missing- Emma Healey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Forget Me Not- Nancy Van Laan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Still Alice- Lisa Genova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Still My Grandma- Veronique Van den Abelle</w:t>
      </w:r>
    </w:p>
    <w:p w:rsidR="00000000" w:rsidDel="00000000" w:rsidP="00000000" w:rsidRDefault="00000000" w:rsidRPr="00000000" w14:paraId="00000008">
      <w:pPr>
        <w:ind w:left="180" w:hanging="360"/>
        <w:jc w:val="center"/>
        <w:rPr>
          <w:rFonts w:ascii="Open Sans" w:cs="Open Sans" w:eastAsia="Open Sans" w:hAnsi="Open Sans"/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" w:hanging="360"/>
        <w:jc w:val="center"/>
        <w:rPr>
          <w:rFonts w:ascii="Open Sans" w:cs="Open Sans" w:eastAsia="Open Sans" w:hAnsi="Open Sans"/>
          <w:b w:val="1"/>
          <w:color w:val="434343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sz w:val="32"/>
          <w:szCs w:val="32"/>
          <w:rtl w:val="0"/>
        </w:rPr>
        <w:t xml:space="preserve">Non-Fiction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36 Hour Day: A Family Guide to caring for persons with Alzheimer disease, other dementias, and memory loss in later life- Nancy L. Mace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All Things Consoled: A Daughter’s Memoir- Elizabeth Hay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Alzheimer’s Solution: A breakthrough program to prevent and reverse the symptoms of cognitive decline at every age- Dean Sherzai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A Bevy of Blue- Emma Rose Sparrow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Biohack your Brain: How to boost cognitive health, performance, and power- Kristen Willeumier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Boost Your Brain Power in 60 Seconds- Michelle Schoffro Cook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Brain Bible- How to stay vital, productive, and happy for a lifetime- John Boghosian Arden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Brain Fog Fix: Reclaim your focus, memory, and joy in just three weeks- Mike Dow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Brain that Changes Itself- Norman Doidge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Brain’s Way of Healing- Norman Doidge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Canyon Ranch: 30 days to a better brain- Richard H. Carmona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Connecting in the Land of Dementia- Deborah Shouse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Corpses of the Future- Lynn Crosbie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Creative Care: A revolutionary approach to dementia and elder care- Anne Davis Basting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Dementia as Social Experience: Valuing life and care- Gaynor Macdonald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End of Alzheimer’s- Dale Bresden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End of Alzheimer’s Program: The first protocol- Dale Bresden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End of Memory- Jay Ingram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Feeding My Mother: Comfort and laughter in the kitchen as my mom lives with memory loss- Jann Arden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Finding the Light in Dementia: a guide for families- Jane Mullins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First Survivors of Alzheimer’s- Dale E. Bresden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Genius Foods: Become smarter, happier, and more productive- Max Lugavere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Ghost in my Brain: How a concussion stole my life- Clarke Elliot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Heal Your Drained Brain- Mike Dow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Healthy Mind Cookbook- Rebecca Katz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In Love: A memoir of love and loss- Amy Bloom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In Pursuit of Memory: the fight against Alzheimer’s- Joseph Jebelli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Inheritance: A family on the frontlines of the battle against Alzheimer’s disease- Niki Kapsambelis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Live and Laugh with Dementia- Lee-Fay Low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Living With Mild Cognitive Impairment- Nicole D. Anderson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Long Hello: Memory, my mother, and me- Cathie Borrie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Losing Us: A Dementia caregiver’s journey- Rosella Leslie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Loving Someone who has Dementia- Pauline Boss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Memory Rescue: Supercharge your brain, reverse memory loss- D. Amen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Memory’s Last Breath: Field notes on my Dementia- Gerda Saunders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Mindspan Diet: reduce Alzheimer’s risk, minimize memory loss, and keep your brain young- Preston Estep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My Father’s Brain: Life in the shadow of Alzheimer’s- Sandeep Jauhar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Reverse Alzheimer’s disease naturally: alternative treatments for Lewy body dementia, Parkinson’s disease, Huntington’s disease, Type-3 diabetes, brain fog, dementia, memory loss and more – Michelle Honda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Save Your Mind: Seven rules to avoid Dementia- Antoine Hakim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Slow Dancing with a Stranger: lost and found in the age of Alzheimer’s- Meryl Comer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Solving the Brain Puzzle: a complete layperson’s guide to achieving brain heath- Bill Code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Somebody I used to know: a memoir- Wendy Mitchell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Successful Aging: a neuroscientist explores the power and potential of our lives- Daniel Levitin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Tangles: a story about Alzheimer’s, my mother and me- Sarah Leavitt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Think Smart: A neuroscientist’s prescription for improving your brain’s performance- Richard M. Restak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This is your Brain on food: an indispensable guide to the surprising foods that fight depression, anxiety, PTSD, OCD, ADHD, and more- Uma Naidoo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Travelers to unimaginable lands: Stories of dementia, the caregiver, and the human brain- Dasha Kiper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Unleash the Power of the Female Brain: supercharging yours for better health, energy, mood, focus, and sex- Daniel Amen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When Someone you know has Dementia- June Andrews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The Woman who changed her brain: and other inspiring stories of pioneering brain transformation- Barbara Arrowsmith-Young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A Year’s worth of Yellow- Emma Rose Sparrow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Younger Brain, sharper mind: a 6-step plan for preserving and improving memory and attention at any age- Eric Braverman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8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434343"/>
          <w:sz w:val="24"/>
          <w:szCs w:val="24"/>
          <w:shd w:fill="auto" w:val="clear"/>
          <w:vertAlign w:val="baseline"/>
          <w:rtl w:val="0"/>
        </w:rPr>
        <w:t xml:space="preserve">Your Brain on Nature: the science of nature’s influence on your health, happiness, and vitality- Eva M. Selhub</w:t>
      </w:r>
    </w:p>
    <w:p w:rsidR="00000000" w:rsidDel="00000000" w:rsidP="00000000" w:rsidRDefault="00000000" w:rsidRPr="00000000" w14:paraId="0000003F">
      <w:pPr>
        <w:ind w:left="180" w:hanging="360"/>
        <w:jc w:val="center"/>
        <w:rPr>
          <w:rFonts w:ascii="Open Sans" w:cs="Open Sans" w:eastAsia="Open Sans" w:hAnsi="Open Sans"/>
          <w:b w:val="1"/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80" w:hanging="360"/>
        <w:jc w:val="center"/>
        <w:rPr>
          <w:rFonts w:ascii="Open Sans" w:cs="Open Sans" w:eastAsia="Open Sans" w:hAnsi="Open Sans"/>
          <w:b w:val="1"/>
          <w:color w:val="434343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sz w:val="32"/>
          <w:szCs w:val="32"/>
          <w:rtl w:val="0"/>
        </w:rPr>
        <w:t xml:space="preserve">Other Reads/Resources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180" w:hanging="360"/>
        <w:rPr>
          <w:rFonts w:ascii="Open Sans" w:cs="Open Sans" w:eastAsia="Open Sans" w:hAnsi="Open Sans"/>
          <w:b w:val="0"/>
          <w:color w:val="43434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34343"/>
          <w:sz w:val="24"/>
          <w:szCs w:val="24"/>
          <w:rtl w:val="0"/>
        </w:rPr>
        <w:t xml:space="preserve">Caring for Changes Podcast - BJ Doyle</w:t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line="300" w:lineRule="auto"/>
        <w:ind w:left="180" w:hanging="360"/>
        <w:rPr>
          <w:rFonts w:ascii="Open Sans" w:cs="Open Sans" w:eastAsia="Open Sans" w:hAnsi="Open Sans"/>
          <w:b w:val="0"/>
          <w:color w:val="434343"/>
          <w:sz w:val="24"/>
          <w:szCs w:val="24"/>
        </w:rPr>
      </w:pPr>
      <w:bookmarkStart w:colFirst="0" w:colLast="0" w:name="_heading=h.w4rtwm12kic3" w:id="1"/>
      <w:bookmarkEnd w:id="1"/>
      <w:hyperlink r:id="rId7">
        <w:r w:rsidDel="00000000" w:rsidR="00000000" w:rsidRPr="00000000">
          <w:rPr>
            <w:rFonts w:ascii="Open Sans" w:cs="Open Sans" w:eastAsia="Open Sans" w:hAnsi="Open Sans"/>
            <w:b w:val="0"/>
            <w:color w:val="1155cc"/>
            <w:sz w:val="24"/>
            <w:szCs w:val="24"/>
            <w:u w:val="single"/>
            <w:rtl w:val="0"/>
          </w:rPr>
          <w:t xml:space="preserve">Lessons on Finding Meaning and Passion While Living With Cognitive Decline</w:t>
        </w:r>
      </w:hyperlink>
      <w:r w:rsidDel="00000000" w:rsidR="00000000" w:rsidRPr="00000000">
        <w:rPr>
          <w:rFonts w:ascii="Open Sans" w:cs="Open Sans" w:eastAsia="Open Sans" w:hAnsi="Open Sans"/>
          <w:b w:val="0"/>
          <w:color w:val="434343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Open Sans" w:cs="Open Sans" w:eastAsia="Open Sans" w:hAnsi="Open Sans"/>
          <w:b w:val="0"/>
          <w:color w:val="434343"/>
          <w:sz w:val="24"/>
          <w:szCs w:val="24"/>
          <w:highlight w:val="white"/>
          <w:rtl w:val="0"/>
        </w:rPr>
        <w:t xml:space="preserve"> Stacey Lindsay</w:t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line="300" w:lineRule="auto"/>
        <w:ind w:left="180" w:hanging="360"/>
        <w:rPr>
          <w:rFonts w:ascii="Open Sans" w:cs="Open Sans" w:eastAsia="Open Sans" w:hAnsi="Open Sans"/>
          <w:b w:val="0"/>
          <w:color w:val="434343"/>
          <w:sz w:val="24"/>
          <w:szCs w:val="24"/>
        </w:rPr>
      </w:pPr>
      <w:bookmarkStart w:colFirst="0" w:colLast="0" w:name="_heading=h.fwmron20kbfc" w:id="2"/>
      <w:bookmarkEnd w:id="2"/>
      <w:r w:rsidDel="00000000" w:rsidR="00000000" w:rsidRPr="00000000">
        <w:rPr>
          <w:rFonts w:ascii="Open Sans" w:cs="Open Sans" w:eastAsia="Open Sans" w:hAnsi="Open Sans"/>
          <w:b w:val="0"/>
          <w:color w:val="222222"/>
          <w:sz w:val="24"/>
          <w:szCs w:val="24"/>
          <w:highlight w:val="white"/>
          <w:rtl w:val="0"/>
        </w:rPr>
        <w:t xml:space="preserve">Surviving Alzheimer’s With Friends, Facebook and a Really Big Glass of Wine, by Dayna Steele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Open Sans" w:cs="Open Sans" w:eastAsia="Open Sans" w:hAnsi="Open Sans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4257675</wp:posOffset>
            </wp:positionH>
            <wp:positionV relativeFrom="paragraph">
              <wp:posOffset>6619875</wp:posOffset>
            </wp:positionV>
            <wp:extent cx="1509713" cy="1160358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1603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47625</wp:posOffset>
          </wp:positionV>
          <wp:extent cx="1166813" cy="89226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8922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/>
      <w:drawing>
        <wp:inline distB="114300" distT="114300" distL="114300" distR="114300">
          <wp:extent cx="2290763" cy="58370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763" cy="583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</w:t>
    </w:r>
    <w:r w:rsidDel="00000000" w:rsidR="00000000" w:rsidRPr="00000000">
      <w:rPr/>
      <w:drawing>
        <wp:inline distB="114300" distT="114300" distL="114300" distR="114300">
          <wp:extent cx="757238" cy="574169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8" cy="574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995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6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706C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075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75DE"/>
  </w:style>
  <w:style w:type="paragraph" w:styleId="Footer">
    <w:name w:val="footer"/>
    <w:basedOn w:val="Normal"/>
    <w:link w:val="FooterChar"/>
    <w:uiPriority w:val="99"/>
    <w:unhideWhenUsed w:val="1"/>
    <w:rsid w:val="00B075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75DE"/>
  </w:style>
  <w:style w:type="character" w:styleId="Hyperlink">
    <w:name w:val="Hyperlink"/>
    <w:basedOn w:val="DefaultParagraphFont"/>
    <w:uiPriority w:val="99"/>
    <w:unhideWhenUsed w:val="1"/>
    <w:rsid w:val="00B075D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ariashriversundaypaper.com/buddhist-pastor-sharon-lukert-mci/?utm_medium=email&amp;utm_campaign=Fall%20Issue%20No%201%20September%2022%202024&amp;utm_content=Fall%20Issue%20No%201%20September%2022%202024+CID_8f35a64d1c4b7292d16ebb8114029d48&amp;utm_source=Campaign%20Monitor&amp;utm_term=Lessons%20on%20Finding%20Meaning%20and%20Passion%20While%20Living%20With%20Cognitive%20Decline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ApYBuC/hnMmrC7Qnb8Ck2w3QA==">CgMxLjAyCGguZ2pkZ3hzMg5oLnc0cnR3bTEya2ljMzIOaC5md21yb24yMGtiZmM4AHIhMVJKSmdxdlR4UVFGQ09FTnhhNzZzUkp4dnpfY2EzRWE2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2024-06-13T22:15:00Z</dcterms:created>
  <dc:creator>Reference</dc:creator>
</cp:coreProperties>
</file>